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FA" w:rsidRDefault="00380BB4">
      <w:pPr>
        <w:pStyle w:val="30"/>
        <w:framePr w:w="10272" w:h="15361" w:hRule="exact" w:wrap="none" w:vAnchor="page" w:hAnchor="page" w:x="832" w:y="1070"/>
        <w:shd w:val="clear" w:color="auto" w:fill="auto"/>
        <w:ind w:left="1980"/>
      </w:pPr>
      <w:bookmarkStart w:id="0" w:name="bookmark0"/>
      <w:r>
        <w:t>НАГРАДЫ УСПЕШНЫМ СЕМЬЯМ С ДЕТЬМИ</w:t>
      </w:r>
      <w:bookmarkEnd w:id="0"/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0" w:line="317" w:lineRule="exact"/>
        <w:ind w:left="40" w:right="260" w:firstLine="700"/>
        <w:jc w:val="left"/>
      </w:pPr>
      <w:r>
        <w:t>Материнский вклад в воспитание нового поколения отмечается в настоящее время в Российской Федерации орденом Почета, орденом Дружбы или медалью ор</w:t>
      </w:r>
      <w:r>
        <w:softHyphen/>
        <w:t xml:space="preserve">дена «За заслуги перед Отечеством», а с 2008 года - орденом «Родительская </w:t>
      </w:r>
      <w:r>
        <w:t>слава».</w:t>
      </w:r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0" w:line="317" w:lineRule="exact"/>
        <w:ind w:left="40" w:right="260" w:firstLine="700"/>
        <w:jc w:val="left"/>
      </w:pPr>
      <w:r>
        <w:t xml:space="preserve">Первой в российской истории наградой, предусматривающей поощрение за заслуги в воспитании детей, был учрежденный в </w:t>
      </w:r>
      <w:r>
        <w:rPr>
          <w:rStyle w:val="Arial"/>
        </w:rPr>
        <w:t>1914</w:t>
      </w:r>
      <w:r>
        <w:rPr>
          <w:rStyle w:val="13pt"/>
        </w:rPr>
        <w:t xml:space="preserve"> </w:t>
      </w:r>
      <w:r>
        <w:t>году Знак отличия Святой Ольги, геральдическая основа которого была использована в новой российской награде - ордене «Родительск</w:t>
      </w:r>
      <w:r>
        <w:t>ая слава».</w:t>
      </w:r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300" w:line="317" w:lineRule="exact"/>
        <w:ind w:left="40" w:right="260" w:firstLine="700"/>
        <w:jc w:val="left"/>
      </w:pPr>
      <w:r>
        <w:t>Известно всего одно награждение Знаком отличия. В 1915 году Знака отличия была удостоена Вера Панаева - мать четырех сыновей-офицеров, трое из которых стали кавалерами ордена Святого Георгия и погибли в сражениях</w:t>
      </w:r>
      <w:proofErr w:type="gramStart"/>
      <w:r>
        <w:t xml:space="preserve"> П</w:t>
      </w:r>
      <w:proofErr w:type="gramEnd"/>
      <w:r>
        <w:t>ервой мировой войны. Характерно</w:t>
      </w:r>
      <w:r>
        <w:t>, что Знаком отличия награждена не просто женщина, родившая детей, а воспитавшая из них героев.</w:t>
      </w:r>
    </w:p>
    <w:p w:rsidR="00D74BFA" w:rsidRDefault="00380BB4">
      <w:pPr>
        <w:pStyle w:val="80"/>
        <w:framePr w:w="10272" w:h="15361" w:hRule="exact" w:wrap="none" w:vAnchor="page" w:hAnchor="page" w:x="832" w:y="1070"/>
        <w:shd w:val="clear" w:color="auto" w:fill="auto"/>
        <w:spacing w:before="0"/>
        <w:ind w:left="3620"/>
      </w:pPr>
      <w:r>
        <w:t>Орден «Родительская слава»</w:t>
      </w:r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0" w:line="317" w:lineRule="exact"/>
        <w:ind w:left="40" w:right="1260" w:firstLine="700"/>
        <w:jc w:val="left"/>
      </w:pPr>
      <w:r>
        <w:t>Указом Президента Российской Федерации от 13 мая 2008 года № 775 учрежден орден «Родительская слава».</w:t>
      </w:r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0" w:line="317" w:lineRule="exact"/>
        <w:ind w:left="40" w:right="260" w:firstLine="700"/>
        <w:jc w:val="left"/>
      </w:pPr>
      <w:proofErr w:type="gramStart"/>
      <w:r>
        <w:t>Орденом награждаются граждане Р</w:t>
      </w:r>
      <w:r>
        <w:t xml:space="preserve">оссии за заслуги в укреплении института семьи и воспитании детей: состоящие в браке, заключенном в органах записи актов гражданского состояния, либо, в случае неполной семьи, один из родителей (усыновителей), которые воспитывают и (или) воспитали четверых </w:t>
      </w:r>
      <w:r>
        <w:t>и более детей - граждан Российской Федерации, образуют социально ответственную семью, ведут здоровый образ жизни, обеспечивают надлежащий уровень заботы о здоровье, образовании, физическом</w:t>
      </w:r>
      <w:proofErr w:type="gramEnd"/>
      <w:r>
        <w:t xml:space="preserve">, духовном и нравственном </w:t>
      </w:r>
      <w:proofErr w:type="gramStart"/>
      <w:r>
        <w:t>развитии</w:t>
      </w:r>
      <w:proofErr w:type="gramEnd"/>
      <w:r>
        <w:t xml:space="preserve"> детей, полное и гармоничное разви</w:t>
      </w:r>
      <w:r>
        <w:t>тие их личности, подают пример в укреплении института семьи и воспитании детей.</w:t>
      </w:r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300" w:line="317" w:lineRule="exact"/>
        <w:ind w:left="40" w:right="260" w:firstLine="700"/>
        <w:jc w:val="left"/>
      </w:pPr>
      <w:r>
        <w:t>При награждении орденом "Родительская слава" одному из награжденных ро</w:t>
      </w:r>
      <w:r>
        <w:softHyphen/>
        <w:t xml:space="preserve">дителей (усыновителей) выплачивается единовременное денежное поощрение в размере </w:t>
      </w:r>
      <w:r w:rsidR="00630908">
        <w:t>10</w:t>
      </w:r>
      <w:r>
        <w:t>0 000 рублей.</w:t>
      </w:r>
    </w:p>
    <w:p w:rsidR="00D74BFA" w:rsidRDefault="00380BB4">
      <w:pPr>
        <w:pStyle w:val="80"/>
        <w:framePr w:w="10272" w:h="15361" w:hRule="exact" w:wrap="none" w:vAnchor="page" w:hAnchor="page" w:x="832" w:y="1070"/>
        <w:shd w:val="clear" w:color="auto" w:fill="auto"/>
        <w:spacing w:before="0"/>
        <w:ind w:left="3020"/>
      </w:pPr>
      <w:r>
        <w:t xml:space="preserve">Почетный </w:t>
      </w:r>
      <w:r>
        <w:t>знак «Родительская слава»</w:t>
      </w:r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0" w:line="317" w:lineRule="exact"/>
        <w:ind w:left="40" w:right="260" w:firstLine="700"/>
        <w:jc w:val="left"/>
      </w:pPr>
      <w:r>
        <w:t>В соответствии с Законом Нижегородской области от 21 апреля 2003 года № 28-3 "О наградах и премиях Нижегородской области" в 2008 году учрежден Почет</w:t>
      </w:r>
      <w:r>
        <w:softHyphen/>
        <w:t>ный знак «Родительская слава». Почетный знак является наградой «Родительская слав</w:t>
      </w:r>
      <w:r>
        <w:t>а» Нижегородской области.</w:t>
      </w:r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0" w:line="317" w:lineRule="exact"/>
        <w:ind w:left="40" w:right="260" w:firstLine="700"/>
        <w:jc w:val="left"/>
      </w:pPr>
      <w:proofErr w:type="gramStart"/>
      <w:r>
        <w:t>Почетным знаком награждаются граждане Российской Федерации, постоянно проживающие на территории Нижегородской области, за заслуги в воспитании детей, укрепление семейных традиций, создание условий для духовного и физического разви</w:t>
      </w:r>
      <w:r>
        <w:t xml:space="preserve">тия детей, являющиеся примером успешного </w:t>
      </w:r>
      <w:proofErr w:type="spellStart"/>
      <w:r>
        <w:t>родительства</w:t>
      </w:r>
      <w:proofErr w:type="spellEnd"/>
      <w:r>
        <w:t>.</w:t>
      </w:r>
      <w:proofErr w:type="gramEnd"/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0" w:line="317" w:lineRule="exact"/>
        <w:ind w:left="40" w:right="260" w:firstLine="700"/>
        <w:jc w:val="left"/>
      </w:pPr>
      <w:proofErr w:type="gramStart"/>
      <w:r>
        <w:t>Почетным знаком награждаются граждане Российской Федерации, воспитавшие ребенка (детей), имеющего (имеющих) заслуги перед обществом либо достигшего (достигших) высоких успехов в общественно значимой сф</w:t>
      </w:r>
      <w:r>
        <w:t>ере жизнедеятельности.</w:t>
      </w:r>
      <w:proofErr w:type="gramEnd"/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0" w:line="317" w:lineRule="exact"/>
        <w:ind w:left="40" w:right="1260" w:firstLine="700"/>
        <w:jc w:val="left"/>
      </w:pPr>
      <w:r>
        <w:t>Гражданам Российской Федерации, награжденным Почетным знаком, одновременно с Почетным знаком вручается диплом к Почетному знаку и единовременная денежная выплата в размере 15 000 руб.</w:t>
      </w:r>
    </w:p>
    <w:p w:rsidR="00D74BFA" w:rsidRDefault="00380BB4">
      <w:pPr>
        <w:pStyle w:val="1"/>
        <w:framePr w:w="10272" w:h="15361" w:hRule="exact" w:wrap="none" w:vAnchor="page" w:hAnchor="page" w:x="832" w:y="1070"/>
        <w:shd w:val="clear" w:color="auto" w:fill="auto"/>
        <w:spacing w:after="0" w:line="322" w:lineRule="exact"/>
        <w:ind w:left="40" w:right="260" w:firstLine="700"/>
        <w:jc w:val="left"/>
      </w:pPr>
      <w:r>
        <w:t>Почетный знак может быть вручен одному из родител</w:t>
      </w:r>
      <w:r>
        <w:t>ей (усыновителей), ба</w:t>
      </w:r>
      <w:r>
        <w:softHyphen/>
        <w:t>бушке, дедушке, опекуну, попечителю.</w:t>
      </w:r>
    </w:p>
    <w:p w:rsidR="00D74BFA" w:rsidRDefault="00D74BFA">
      <w:pPr>
        <w:rPr>
          <w:sz w:val="2"/>
          <w:szCs w:val="2"/>
        </w:rPr>
      </w:pPr>
    </w:p>
    <w:sectPr w:rsidR="00D74BFA" w:rsidSect="00D74BF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BB4" w:rsidRDefault="00380BB4" w:rsidP="00D74BFA">
      <w:r>
        <w:separator/>
      </w:r>
    </w:p>
  </w:endnote>
  <w:endnote w:type="continuationSeparator" w:id="0">
    <w:p w:rsidR="00380BB4" w:rsidRDefault="00380BB4" w:rsidP="00D7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BB4" w:rsidRDefault="00380BB4"/>
  </w:footnote>
  <w:footnote w:type="continuationSeparator" w:id="0">
    <w:p w:rsidR="00380BB4" w:rsidRDefault="00380B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74BFA"/>
    <w:rsid w:val="00380BB4"/>
    <w:rsid w:val="00630908"/>
    <w:rsid w:val="00D7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B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4BFA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D74BFA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sid w:val="00D74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rial">
    <w:name w:val="Основной текст + Arial"/>
    <w:aliases w:val="11 pt,Полужирный,Интервал 0 pt"/>
    <w:basedOn w:val="a4"/>
    <w:rsid w:val="00D74BFA"/>
    <w:rPr>
      <w:rFonts w:ascii="Arial" w:eastAsia="Arial" w:hAnsi="Arial" w:cs="Arial"/>
      <w:b/>
      <w:bCs/>
      <w:color w:val="000000"/>
      <w:spacing w:val="3"/>
      <w:w w:val="100"/>
      <w:position w:val="0"/>
      <w:sz w:val="22"/>
      <w:szCs w:val="22"/>
      <w:lang w:val="ru-RU"/>
    </w:rPr>
  </w:style>
  <w:style w:type="character" w:customStyle="1" w:styleId="13pt">
    <w:name w:val="Основной текст + 13 pt"/>
    <w:aliases w:val="Интервал 0 pt"/>
    <w:basedOn w:val="a4"/>
    <w:rsid w:val="00D74BFA"/>
    <w:rPr>
      <w:color w:val="000000"/>
      <w:spacing w:val="0"/>
      <w:w w:val="100"/>
      <w:position w:val="0"/>
      <w:sz w:val="26"/>
      <w:szCs w:val="26"/>
    </w:rPr>
  </w:style>
  <w:style w:type="character" w:customStyle="1" w:styleId="8">
    <w:name w:val="Основной текст (8)_"/>
    <w:basedOn w:val="a0"/>
    <w:link w:val="80"/>
    <w:rsid w:val="00D74B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paragraph" w:customStyle="1" w:styleId="30">
    <w:name w:val="Заголовок №3"/>
    <w:basedOn w:val="a"/>
    <w:link w:val="3"/>
    <w:rsid w:val="00D74BFA"/>
    <w:pPr>
      <w:shd w:val="clear" w:color="auto" w:fill="FFFFFF"/>
      <w:spacing w:line="317" w:lineRule="exact"/>
      <w:outlineLvl w:val="2"/>
    </w:pPr>
    <w:rPr>
      <w:rFonts w:ascii="Times New Roman" w:eastAsia="Times New Roman" w:hAnsi="Times New Roman" w:cs="Times New Roman"/>
      <w:b/>
      <w:bCs/>
      <w:i/>
      <w:iCs/>
      <w:spacing w:val="8"/>
      <w:sz w:val="28"/>
      <w:szCs w:val="28"/>
    </w:rPr>
  </w:style>
  <w:style w:type="paragraph" w:customStyle="1" w:styleId="1">
    <w:name w:val="Основной текст1"/>
    <w:basedOn w:val="a"/>
    <w:link w:val="a4"/>
    <w:rsid w:val="00D74BFA"/>
    <w:pPr>
      <w:shd w:val="clear" w:color="auto" w:fill="FFFFFF"/>
      <w:spacing w:after="180" w:line="360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80">
    <w:name w:val="Основной текст (8)"/>
    <w:basedOn w:val="a"/>
    <w:link w:val="8"/>
    <w:rsid w:val="00D74BFA"/>
    <w:pPr>
      <w:shd w:val="clear" w:color="auto" w:fill="FFFFFF"/>
      <w:spacing w:before="300" w:line="317" w:lineRule="exact"/>
    </w:pPr>
    <w:rPr>
      <w:rFonts w:ascii="Times New Roman" w:eastAsia="Times New Roman" w:hAnsi="Times New Roman" w:cs="Times New Roman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2446</Characters>
  <Application>Microsoft Office Word</Application>
  <DocSecurity>0</DocSecurity>
  <Lines>20</Lines>
  <Paragraphs>5</Paragraphs>
  <ScaleCrop>false</ScaleCrop>
  <Company>УСЗН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Николаевна</cp:lastModifiedBy>
  <cp:revision>3</cp:revision>
  <dcterms:created xsi:type="dcterms:W3CDTF">2014-11-17T10:43:00Z</dcterms:created>
  <dcterms:modified xsi:type="dcterms:W3CDTF">2014-11-17T10:46:00Z</dcterms:modified>
</cp:coreProperties>
</file>